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4586" w14:textId="77777777" w:rsidR="00374D07" w:rsidRPr="00A2066A" w:rsidRDefault="00374D07" w:rsidP="00374D07">
      <w:pPr>
        <w:keepNext/>
        <w:numPr>
          <w:ilvl w:val="0"/>
          <w:numId w:val="1"/>
        </w:numPr>
        <w:tabs>
          <w:tab w:val="left" w:pos="0"/>
          <w:tab w:val="left" w:pos="378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A2066A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443F7681" wp14:editId="51B210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2020" cy="929005"/>
            <wp:effectExtent l="0" t="0" r="0" b="4445"/>
            <wp:wrapSquare wrapText="bothSides"/>
            <wp:docPr id="6" name="Kép 6" descr="mle_1935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le_1935_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6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MAGYAR LEVÉLTÁROSOK EGYESÜLETE</w:t>
      </w:r>
    </w:p>
    <w:p w14:paraId="4DBF1A6B" w14:textId="77777777" w:rsidR="00374D07" w:rsidRPr="00A2066A" w:rsidRDefault="00374D07" w:rsidP="00374D07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ar-SA"/>
        </w:rPr>
      </w:pPr>
      <w:r w:rsidRPr="00A2066A">
        <w:rPr>
          <w:rFonts w:ascii="Times New Roman" w:eastAsia="Times New Roman" w:hAnsi="Times New Roman" w:cs="Times New Roman"/>
          <w:b/>
          <w:i/>
          <w:iCs/>
          <w:lang w:eastAsia="ar-SA"/>
        </w:rPr>
        <w:tab/>
      </w:r>
      <w:r w:rsidRPr="00A2066A">
        <w:rPr>
          <w:rFonts w:ascii="Times New Roman" w:eastAsia="Times New Roman" w:hAnsi="Times New Roman" w:cs="Times New Roman"/>
          <w:b/>
          <w:i/>
          <w:iCs/>
          <w:lang w:eastAsia="ar-SA"/>
        </w:rPr>
        <w:tab/>
      </w:r>
      <w:r w:rsidRPr="00A2066A">
        <w:rPr>
          <w:rFonts w:ascii="Times New Roman" w:eastAsia="Times New Roman" w:hAnsi="Times New Roman" w:cs="Times New Roman"/>
          <w:b/>
          <w:iCs/>
          <w:lang w:eastAsia="ar-SA"/>
        </w:rPr>
        <w:t>1139 Budapest, Teve utca 3-5.</w:t>
      </w:r>
    </w:p>
    <w:p w14:paraId="37655490" w14:textId="77777777" w:rsidR="00374D07" w:rsidRPr="00A2066A" w:rsidRDefault="00374D07" w:rsidP="00374D07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A2066A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Levelezési cím: </w:t>
      </w:r>
      <w:r w:rsidRPr="00A2066A">
        <w:rPr>
          <w:rFonts w:ascii="Times New Roman" w:eastAsia="Times New Roman" w:hAnsi="Times New Roman" w:cs="Times New Roman"/>
          <w:b/>
          <w:iCs/>
          <w:lang w:eastAsia="ar-SA"/>
        </w:rPr>
        <w:t>1554 Budapest, Pf. 41.</w:t>
      </w:r>
    </w:p>
    <w:p w14:paraId="4569DC0C" w14:textId="77777777" w:rsidR="00374D07" w:rsidRPr="00A2066A" w:rsidRDefault="00374D07" w:rsidP="00374D07">
      <w:pPr>
        <w:keepNext/>
        <w:numPr>
          <w:ilvl w:val="8"/>
          <w:numId w:val="1"/>
        </w:numPr>
        <w:tabs>
          <w:tab w:val="left" w:pos="0"/>
          <w:tab w:val="left" w:pos="3780"/>
        </w:tabs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A2066A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Tel.: +36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30 816 3933</w:t>
      </w:r>
    </w:p>
    <w:p w14:paraId="092B99FF" w14:textId="77777777" w:rsidR="00374D07" w:rsidRPr="00A2066A" w:rsidRDefault="00374D07" w:rsidP="00374D07">
      <w:pPr>
        <w:keepNext/>
        <w:numPr>
          <w:ilvl w:val="8"/>
          <w:numId w:val="1"/>
        </w:numPr>
        <w:tabs>
          <w:tab w:val="left" w:pos="0"/>
          <w:tab w:val="left" w:pos="3780"/>
        </w:tabs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A2066A">
        <w:rPr>
          <w:rFonts w:ascii="Times New Roman" w:eastAsia="Times New Roman" w:hAnsi="Times New Roman" w:cs="Times New Roman"/>
          <w:b/>
          <w:i/>
          <w:iCs/>
          <w:lang w:eastAsia="ar-SA"/>
        </w:rPr>
        <w:t>E-mail: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</w:t>
      </w:r>
      <w:hyperlink r:id="rId8" w:history="1">
        <w:r w:rsidRPr="00F0370D">
          <w:rPr>
            <w:rStyle w:val="Hiperhivatkozs"/>
            <w:rFonts w:ascii="Times New Roman" w:eastAsia="Times New Roman" w:hAnsi="Times New Roman"/>
            <w:b/>
            <w:i/>
            <w:iCs/>
            <w:lang w:eastAsia="ar-SA"/>
          </w:rPr>
          <w:t>mle.titkarsag@gmail.com</w:t>
        </w:r>
      </w:hyperlink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</w:t>
      </w:r>
    </w:p>
    <w:p w14:paraId="68BF72BF" w14:textId="77777777" w:rsidR="00374D07" w:rsidRDefault="00374D07" w:rsidP="00374D07">
      <w:pPr>
        <w:pBdr>
          <w:bottom w:val="single" w:sz="8" w:space="1" w:color="800000"/>
        </w:pBdr>
        <w:spacing w:after="0" w:line="240" w:lineRule="auto"/>
        <w:jc w:val="right"/>
        <w:rPr>
          <w:rStyle w:val="Hiperhivatkozs"/>
          <w:b/>
        </w:rPr>
      </w:pPr>
      <w:r w:rsidRPr="00C66165">
        <w:rPr>
          <w:rFonts w:ascii="Book Antiqua" w:hAnsi="Book Antiqua"/>
          <w:b/>
          <w:i/>
        </w:rPr>
        <w:t xml:space="preserve">Web: </w:t>
      </w:r>
      <w:hyperlink r:id="rId9" w:history="1">
        <w:r w:rsidRPr="00DB2521">
          <w:rPr>
            <w:rStyle w:val="Hiperhivatkozs"/>
            <w:rFonts w:ascii="Times New Roman" w:eastAsia="Times New Roman" w:hAnsi="Times New Roman"/>
            <w:b/>
            <w:i/>
            <w:iCs/>
            <w:lang w:eastAsia="ar-SA"/>
          </w:rPr>
          <w:t>https://archivportal.hu/index.php/egyesulet/</w:t>
        </w:r>
      </w:hyperlink>
    </w:p>
    <w:p w14:paraId="13A2028C" w14:textId="77777777" w:rsidR="00374D07" w:rsidRPr="00DB2521" w:rsidRDefault="00374D07" w:rsidP="00374D07">
      <w:pPr>
        <w:pBdr>
          <w:bottom w:val="single" w:sz="8" w:space="1" w:color="800000"/>
        </w:pBdr>
        <w:spacing w:after="0" w:line="240" w:lineRule="auto"/>
        <w:jc w:val="right"/>
        <w:rPr>
          <w:rStyle w:val="Hiperhivatkozs"/>
          <w:b/>
          <w:color w:val="auto"/>
        </w:rPr>
      </w:pPr>
    </w:p>
    <w:p w14:paraId="494883AF" w14:textId="77777777" w:rsidR="00374D07" w:rsidRPr="00A2066A" w:rsidRDefault="00374D07" w:rsidP="0037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066A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1FD2" wp14:editId="0BB49415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5615305" cy="545465"/>
                <wp:effectExtent l="13970" t="12065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D5DA" w14:textId="77777777" w:rsidR="00374D07" w:rsidRPr="00374D07" w:rsidRDefault="00374D07" w:rsidP="00374D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4D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pályázat azonosítószáma </w:t>
                            </w:r>
                            <w:r w:rsidRPr="00374D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(a kiíró tölti ki)</w:t>
                            </w:r>
                            <w:r w:rsidRPr="00374D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D5DE13D" w14:textId="77777777" w:rsidR="00374D07" w:rsidRPr="00C234F8" w:rsidRDefault="00374D07" w:rsidP="00374D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96C138" w14:textId="77777777" w:rsidR="00374D07" w:rsidRPr="00C234F8" w:rsidRDefault="00374D07" w:rsidP="00374D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234F8">
                              <w:rPr>
                                <w:sz w:val="28"/>
                                <w:szCs w:val="28"/>
                              </w:rPr>
                              <w:t xml:space="preserve">A beérkezés dátuma </w:t>
                            </w:r>
                            <w:r w:rsidRPr="00C234F8">
                              <w:rPr>
                                <w:i/>
                                <w:sz w:val="28"/>
                                <w:szCs w:val="28"/>
                              </w:rPr>
                              <w:t>(a kiíró tölti ki)</w:t>
                            </w:r>
                            <w:r w:rsidRPr="00C234F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37F5616" w14:textId="77777777" w:rsidR="00374D07" w:rsidRDefault="00374D07" w:rsidP="00374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257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1.8pt;width:442.1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">
                <v:textbox>
                  <w:txbxContent>
                    <w:p w:rsidR="00374D07" w:rsidRPr="00374D07" w:rsidRDefault="00374D07" w:rsidP="00374D0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4D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pályázat azonosítószáma </w:t>
                      </w:r>
                      <w:r w:rsidRPr="00374D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(a kiíró tölti ki)</w:t>
                      </w:r>
                      <w:r w:rsidRPr="00374D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374D07" w:rsidRPr="00C234F8" w:rsidRDefault="00374D07" w:rsidP="00374D0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74D07" w:rsidRPr="00C234F8" w:rsidRDefault="00374D07" w:rsidP="00374D0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234F8">
                        <w:rPr>
                          <w:sz w:val="28"/>
                          <w:szCs w:val="28"/>
                        </w:rPr>
                        <w:t xml:space="preserve">A beérkezés dátuma </w:t>
                      </w:r>
                      <w:r w:rsidRPr="00C234F8">
                        <w:rPr>
                          <w:i/>
                          <w:sz w:val="28"/>
                          <w:szCs w:val="28"/>
                        </w:rPr>
                        <w:t>(a kiíró tölti ki)</w:t>
                      </w:r>
                      <w:r w:rsidRPr="00C234F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374D07" w:rsidRDefault="00374D07" w:rsidP="00374D07"/>
                  </w:txbxContent>
                </v:textbox>
              </v:shape>
            </w:pict>
          </mc:Fallback>
        </mc:AlternateContent>
      </w:r>
    </w:p>
    <w:p w14:paraId="7DF0ADB5" w14:textId="77777777" w:rsidR="00374D07" w:rsidRPr="00A2066A" w:rsidRDefault="00374D07" w:rsidP="0037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44F07E" w14:textId="77777777" w:rsidR="00374D07" w:rsidRPr="00A2066A" w:rsidRDefault="00374D07" w:rsidP="0037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CACF71" w14:textId="7945F0CF" w:rsidR="00374D07" w:rsidRPr="00A2066A" w:rsidRDefault="00374D07" w:rsidP="00374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Beérkezési határidő: 202</w:t>
      </w:r>
      <w:r w:rsidR="007C68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A20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február 2</w:t>
      </w:r>
      <w:r w:rsidR="007C68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A20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4F84E855" w14:textId="77777777" w:rsidR="00374D07" w:rsidRDefault="00374D07" w:rsidP="0037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8D1ED41" w14:textId="77777777" w:rsidR="00374D07" w:rsidRPr="00A2066A" w:rsidRDefault="00374D07" w:rsidP="0037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206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PÁLYÁZATI ADATLAP</w:t>
      </w:r>
    </w:p>
    <w:p w14:paraId="6887B16D" w14:textId="77777777" w:rsidR="00374D07" w:rsidRPr="00A2066A" w:rsidRDefault="00374D07" w:rsidP="0037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8AE8222" w14:textId="6B95B1E3" w:rsidR="00374D07" w:rsidRPr="00A2066A" w:rsidRDefault="00374D07" w:rsidP="00374D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0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206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„Az Év Levéltári Kiadványa és Kiállítása Díj 202</w:t>
      </w:r>
      <w:r w:rsidR="007C6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206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” címre pályázó intézmények számára</w:t>
      </w:r>
    </w:p>
    <w:p w14:paraId="19C31C89" w14:textId="77777777" w:rsidR="00374D07" w:rsidRPr="00A2066A" w:rsidRDefault="00374D07" w:rsidP="0037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2A6080" w14:textId="77777777" w:rsidR="00374D07" w:rsidRPr="00A2066A" w:rsidRDefault="00374D07" w:rsidP="00374D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pályázó intézmény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28"/>
      </w:tblGrid>
      <w:tr w:rsidR="00374D07" w:rsidRPr="00A2066A" w14:paraId="6A513AEB" w14:textId="77777777" w:rsidTr="00CB1D56">
        <w:tc>
          <w:tcPr>
            <w:tcW w:w="2093" w:type="dxa"/>
          </w:tcPr>
          <w:p w14:paraId="0DC4F934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Név</w:t>
            </w:r>
          </w:p>
        </w:tc>
        <w:tc>
          <w:tcPr>
            <w:tcW w:w="7069" w:type="dxa"/>
          </w:tcPr>
          <w:p w14:paraId="5898E62E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C34594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4D07" w:rsidRPr="00A2066A" w14:paraId="555D6171" w14:textId="77777777" w:rsidTr="00CB1D56">
        <w:tc>
          <w:tcPr>
            <w:tcW w:w="2093" w:type="dxa"/>
          </w:tcPr>
          <w:p w14:paraId="494E48D3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Székhely</w:t>
            </w:r>
          </w:p>
        </w:tc>
        <w:tc>
          <w:tcPr>
            <w:tcW w:w="7069" w:type="dxa"/>
          </w:tcPr>
          <w:p w14:paraId="5B4C9F5E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58AB563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4D07" w:rsidRPr="00A2066A" w14:paraId="6BF3D23B" w14:textId="77777777" w:rsidTr="00CB1D56">
        <w:tc>
          <w:tcPr>
            <w:tcW w:w="2093" w:type="dxa"/>
          </w:tcPr>
          <w:p w14:paraId="7A701B04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Honlapcím</w:t>
            </w:r>
          </w:p>
        </w:tc>
        <w:tc>
          <w:tcPr>
            <w:tcW w:w="7069" w:type="dxa"/>
          </w:tcPr>
          <w:p w14:paraId="39C96908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ECF260E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4D07" w:rsidRPr="00A2066A" w14:paraId="11158BB9" w14:textId="77777777" w:rsidTr="00CB1D56">
        <w:tc>
          <w:tcPr>
            <w:tcW w:w="2093" w:type="dxa"/>
          </w:tcPr>
          <w:p w14:paraId="03D5180D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Vezető neve</w:t>
            </w:r>
          </w:p>
        </w:tc>
        <w:tc>
          <w:tcPr>
            <w:tcW w:w="7069" w:type="dxa"/>
          </w:tcPr>
          <w:p w14:paraId="21084C84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66C3AB8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4D07" w:rsidRPr="00A2066A" w14:paraId="4F8B9DC5" w14:textId="77777777" w:rsidTr="00CB1D56">
        <w:tc>
          <w:tcPr>
            <w:tcW w:w="2093" w:type="dxa"/>
          </w:tcPr>
          <w:p w14:paraId="029DFABF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Elérhetősége (telefon, e-mail)</w:t>
            </w:r>
          </w:p>
        </w:tc>
        <w:tc>
          <w:tcPr>
            <w:tcW w:w="7069" w:type="dxa"/>
          </w:tcPr>
          <w:p w14:paraId="01A93041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2ACF04D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4D07" w:rsidRPr="00A2066A" w14:paraId="5580077E" w14:textId="77777777" w:rsidTr="00CB1D56">
        <w:tc>
          <w:tcPr>
            <w:tcW w:w="2093" w:type="dxa"/>
          </w:tcPr>
          <w:p w14:paraId="3A307991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Pályázatért felelős neve, beosztása</w:t>
            </w:r>
          </w:p>
        </w:tc>
        <w:tc>
          <w:tcPr>
            <w:tcW w:w="7069" w:type="dxa"/>
          </w:tcPr>
          <w:p w14:paraId="70B471D6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4D07" w:rsidRPr="00A2066A" w14:paraId="478FAAA4" w14:textId="77777777" w:rsidTr="00CB1D56">
        <w:tc>
          <w:tcPr>
            <w:tcW w:w="2093" w:type="dxa"/>
          </w:tcPr>
          <w:p w14:paraId="2BAC4437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Elérhetősége (telefon, e-mail)</w:t>
            </w:r>
          </w:p>
        </w:tc>
        <w:tc>
          <w:tcPr>
            <w:tcW w:w="7069" w:type="dxa"/>
          </w:tcPr>
          <w:p w14:paraId="0AC1CAD9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D923E2D" w14:textId="77777777" w:rsidR="00374D07" w:rsidRPr="00A2066A" w:rsidRDefault="00374D07" w:rsidP="00374D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683411" w14:textId="77777777" w:rsidR="00374D07" w:rsidRPr="00A2066A" w:rsidRDefault="00374D07" w:rsidP="00374D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pályázat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4978"/>
      </w:tblGrid>
      <w:tr w:rsidR="00374D07" w:rsidRPr="00A2066A" w14:paraId="49D04F7E" w14:textId="77777777" w:rsidTr="00CB1D56">
        <w:tc>
          <w:tcPr>
            <w:tcW w:w="4077" w:type="dxa"/>
          </w:tcPr>
          <w:p w14:paraId="1EA2436C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pályázati kiírásban meghatározott kategóriák közül melyikbe nevezi a művet</w:t>
            </w:r>
          </w:p>
        </w:tc>
        <w:tc>
          <w:tcPr>
            <w:tcW w:w="5085" w:type="dxa"/>
          </w:tcPr>
          <w:p w14:paraId="52015881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8AD37A4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83C3BD6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4D07" w:rsidRPr="00A2066A" w14:paraId="40EC8ECB" w14:textId="77777777" w:rsidTr="00CB1D56">
        <w:tc>
          <w:tcPr>
            <w:tcW w:w="4077" w:type="dxa"/>
          </w:tcPr>
          <w:p w14:paraId="57866AF1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kiadvány/kiállítás megnevezése</w:t>
            </w:r>
          </w:p>
        </w:tc>
        <w:tc>
          <w:tcPr>
            <w:tcW w:w="5085" w:type="dxa"/>
          </w:tcPr>
          <w:p w14:paraId="5AC1750B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AB40A80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803B2BA" w14:textId="77777777" w:rsidR="00374D07" w:rsidRPr="00A2066A" w:rsidRDefault="00374D07" w:rsidP="00CB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E2EDA16" w14:textId="77777777" w:rsidR="00374D07" w:rsidRPr="00A2066A" w:rsidRDefault="00374D07" w:rsidP="00374D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>Dátum:</w:t>
      </w:r>
    </w:p>
    <w:p w14:paraId="76715DBF" w14:textId="77777777" w:rsidR="00374D07" w:rsidRDefault="00374D07" w:rsidP="00374D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266DD5" w14:textId="77777777" w:rsidR="00374D07" w:rsidRPr="00A2066A" w:rsidRDefault="00374D07" w:rsidP="00374D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50718D" w14:textId="77777777" w:rsidR="00374D07" w:rsidRPr="00A2066A" w:rsidRDefault="00374D07" w:rsidP="00374D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Vezető aláírása: </w:t>
      </w: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PH.</w:t>
      </w:r>
    </w:p>
    <w:p w14:paraId="1820FABA" w14:textId="77777777" w:rsidR="002D4744" w:rsidRDefault="002D4744"/>
    <w:sectPr w:rsidR="002D4744" w:rsidSect="00A2066A">
      <w:footerReference w:type="default" r:id="rId10"/>
      <w:footerReference w:type="first" r:id="rId11"/>
      <w:footnotePr>
        <w:pos w:val="beneathText"/>
      </w:footnotePr>
      <w:pgSz w:w="11905" w:h="16837"/>
      <w:pgMar w:top="1134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D4C8" w14:textId="77777777" w:rsidR="00592F42" w:rsidRDefault="00592F42">
      <w:pPr>
        <w:spacing w:after="0" w:line="240" w:lineRule="auto"/>
      </w:pPr>
      <w:r>
        <w:separator/>
      </w:r>
    </w:p>
  </w:endnote>
  <w:endnote w:type="continuationSeparator" w:id="0">
    <w:p w14:paraId="691BDE54" w14:textId="77777777" w:rsidR="00592F42" w:rsidRDefault="005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613769"/>
      <w:docPartObj>
        <w:docPartGallery w:val="Page Numbers (Bottom of Page)"/>
        <w:docPartUnique/>
      </w:docPartObj>
    </w:sdtPr>
    <w:sdtContent>
      <w:p w14:paraId="489D6681" w14:textId="77777777" w:rsidR="00000000" w:rsidRDefault="00374D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722D31" w14:textId="77777777" w:rsidR="00000000" w:rsidRDefault="0000000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299056"/>
      <w:docPartObj>
        <w:docPartGallery w:val="Page Numbers (Bottom of Page)"/>
        <w:docPartUnique/>
      </w:docPartObj>
    </w:sdtPr>
    <w:sdtContent>
      <w:p w14:paraId="0AB37AD7" w14:textId="77777777" w:rsidR="00000000" w:rsidRDefault="00374D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7C3125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A7B6" w14:textId="77777777" w:rsidR="00592F42" w:rsidRDefault="00592F42">
      <w:pPr>
        <w:spacing w:after="0" w:line="240" w:lineRule="auto"/>
      </w:pPr>
      <w:r>
        <w:separator/>
      </w:r>
    </w:p>
  </w:footnote>
  <w:footnote w:type="continuationSeparator" w:id="0">
    <w:p w14:paraId="70916E4B" w14:textId="77777777" w:rsidR="00592F42" w:rsidRDefault="005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22363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07"/>
    <w:rsid w:val="002D4744"/>
    <w:rsid w:val="00374D07"/>
    <w:rsid w:val="00592F42"/>
    <w:rsid w:val="007C68F5"/>
    <w:rsid w:val="00C87DB6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73FB"/>
  <w15:chartTrackingRefBased/>
  <w15:docId w15:val="{4A7E08E6-979A-4D78-B2FE-0A2038C4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4D07"/>
  </w:style>
  <w:style w:type="paragraph" w:styleId="Cmsor1">
    <w:name w:val="heading 1"/>
    <w:basedOn w:val="Norml"/>
    <w:next w:val="Norml"/>
    <w:link w:val="Cmsor1Char"/>
    <w:qFormat/>
    <w:rsid w:val="00374D0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374D0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i/>
      <w:iCs/>
      <w:sz w:val="28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374D07"/>
    <w:pPr>
      <w:keepNext/>
      <w:numPr>
        <w:ilvl w:val="2"/>
        <w:numId w:val="1"/>
      </w:numPr>
      <w:spacing w:after="0" w:line="240" w:lineRule="auto"/>
      <w:ind w:left="1416"/>
      <w:jc w:val="center"/>
      <w:outlineLvl w:val="2"/>
    </w:pPr>
    <w:rPr>
      <w:rFonts w:ascii="Book Antiqua" w:eastAsia="Times New Roman" w:hAnsi="Book Antiqua" w:cs="Times New Roman"/>
      <w:i/>
      <w:iCs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374D07"/>
    <w:pPr>
      <w:keepNext/>
      <w:numPr>
        <w:ilvl w:val="3"/>
        <w:numId w:val="1"/>
      </w:numPr>
      <w:spacing w:after="0" w:line="240" w:lineRule="auto"/>
      <w:ind w:left="1416"/>
      <w:jc w:val="center"/>
      <w:outlineLvl w:val="3"/>
    </w:pPr>
    <w:rPr>
      <w:rFonts w:ascii="Book Antiqua" w:eastAsia="Times New Roman" w:hAnsi="Book Antiqua" w:cs="Times New Roman"/>
      <w:i/>
      <w:iCs/>
      <w:sz w:val="24"/>
      <w:szCs w:val="24"/>
      <w:lang w:eastAsia="ar-SA"/>
    </w:rPr>
  </w:style>
  <w:style w:type="paragraph" w:styleId="Cmsor5">
    <w:name w:val="heading 5"/>
    <w:basedOn w:val="Norml"/>
    <w:next w:val="Norml"/>
    <w:link w:val="Cmsor5Char"/>
    <w:qFormat/>
    <w:rsid w:val="00374D07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 Antiqua" w:eastAsia="Times New Roman" w:hAnsi="Book Antiqua" w:cs="Times New Roman"/>
      <w:b/>
      <w:bCs/>
      <w:sz w:val="28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374D07"/>
    <w:pPr>
      <w:keepNext/>
      <w:numPr>
        <w:ilvl w:val="5"/>
        <w:numId w:val="1"/>
      </w:numPr>
      <w:spacing w:after="0" w:line="240" w:lineRule="auto"/>
      <w:outlineLvl w:val="5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styleId="Cmsor7">
    <w:name w:val="heading 7"/>
    <w:basedOn w:val="Norml"/>
    <w:next w:val="Norml"/>
    <w:link w:val="Cmsor7Char"/>
    <w:qFormat/>
    <w:rsid w:val="00374D07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74D07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paragraph" w:styleId="Cmsor9">
    <w:name w:val="heading 9"/>
    <w:basedOn w:val="Norml"/>
    <w:next w:val="Norml"/>
    <w:link w:val="Cmsor9Char"/>
    <w:qFormat/>
    <w:rsid w:val="00374D07"/>
    <w:pPr>
      <w:keepNext/>
      <w:numPr>
        <w:ilvl w:val="8"/>
        <w:numId w:val="1"/>
      </w:numPr>
      <w:pBdr>
        <w:bottom w:val="single" w:sz="8" w:space="1" w:color="000000"/>
      </w:pBdr>
      <w:tabs>
        <w:tab w:val="left" w:pos="3780"/>
      </w:tabs>
      <w:spacing w:after="0" w:line="240" w:lineRule="auto"/>
      <w:jc w:val="right"/>
      <w:outlineLvl w:val="8"/>
    </w:pPr>
    <w:rPr>
      <w:rFonts w:ascii="Book Antiqua" w:eastAsia="Times New Roman" w:hAnsi="Book Antiqua" w:cs="Times New Roman"/>
      <w:b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74D07"/>
    <w:rPr>
      <w:rFonts w:ascii="Arial" w:eastAsia="Times New Roman" w:hAnsi="Arial" w:cs="Arial"/>
      <w:b/>
      <w:bCs/>
      <w:i/>
      <w:iCs/>
      <w:sz w:val="28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374D07"/>
    <w:rPr>
      <w:rFonts w:ascii="Book Antiqua" w:eastAsia="Times New Roman" w:hAnsi="Book Antiqua" w:cs="Times New Roman"/>
      <w:b/>
      <w:bCs/>
      <w:i/>
      <w:iCs/>
      <w:sz w:val="28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374D07"/>
    <w:rPr>
      <w:rFonts w:ascii="Book Antiqua" w:eastAsia="Times New Roman" w:hAnsi="Book Antiqua" w:cs="Times New Roman"/>
      <w:i/>
      <w:i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rsid w:val="00374D07"/>
    <w:rPr>
      <w:rFonts w:ascii="Book Antiqua" w:eastAsia="Times New Roman" w:hAnsi="Book Antiqua" w:cs="Times New Roman"/>
      <w:i/>
      <w:iCs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rsid w:val="00374D07"/>
    <w:rPr>
      <w:rFonts w:ascii="Book Antiqua" w:eastAsia="Times New Roman" w:hAnsi="Book Antiqua" w:cs="Times New Roman"/>
      <w:b/>
      <w:bCs/>
      <w:sz w:val="28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74D07"/>
    <w:rPr>
      <w:rFonts w:ascii="Book Antiqua" w:eastAsia="Times New Roman" w:hAnsi="Book Antiqua" w:cs="Times New Roman"/>
      <w:b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rsid w:val="00374D07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374D07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customStyle="1" w:styleId="Cmsor9Char">
    <w:name w:val="Címsor 9 Char"/>
    <w:basedOn w:val="Bekezdsalapbettpusa"/>
    <w:link w:val="Cmsor9"/>
    <w:rsid w:val="00374D07"/>
    <w:rPr>
      <w:rFonts w:ascii="Book Antiqua" w:eastAsia="Times New Roman" w:hAnsi="Book Antiqua" w:cs="Times New Roman"/>
      <w:b/>
      <w:szCs w:val="24"/>
      <w:lang w:eastAsia="ar-SA"/>
    </w:rPr>
  </w:style>
  <w:style w:type="character" w:styleId="Hiperhivatkozs">
    <w:name w:val="Hyperlink"/>
    <w:rsid w:val="00374D0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374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374D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.titkarsa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rchivportal.hu/index.php/egyesul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Farkasová Andrea</cp:lastModifiedBy>
  <cp:revision>2</cp:revision>
  <dcterms:created xsi:type="dcterms:W3CDTF">2022-12-07T20:59:00Z</dcterms:created>
  <dcterms:modified xsi:type="dcterms:W3CDTF">2023-11-03T17:58:00Z</dcterms:modified>
</cp:coreProperties>
</file>